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E4" w:rsidRPr="009D6CE8" w:rsidRDefault="004402E4" w:rsidP="00EB01C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D6CE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286D5A" w:rsidRPr="009D6CE8">
        <w:rPr>
          <w:rFonts w:ascii="Times New Roman" w:hAnsi="Times New Roman"/>
          <w:sz w:val="20"/>
          <w:szCs w:val="20"/>
        </w:rPr>
        <w:t xml:space="preserve">                       </w:t>
      </w:r>
      <w:r w:rsidR="009D6CE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286D5A" w:rsidRPr="009D6CE8">
        <w:rPr>
          <w:rFonts w:ascii="Times New Roman" w:hAnsi="Times New Roman"/>
          <w:sz w:val="20"/>
          <w:szCs w:val="20"/>
        </w:rPr>
        <w:t xml:space="preserve"> </w:t>
      </w:r>
      <w:r w:rsidRPr="009D6CE8">
        <w:rPr>
          <w:rFonts w:ascii="Times New Roman" w:hAnsi="Times New Roman"/>
          <w:sz w:val="20"/>
          <w:szCs w:val="20"/>
        </w:rPr>
        <w:t>V Plzni dne 15. ledna 2020</w:t>
      </w:r>
    </w:p>
    <w:p w:rsidR="004402E4" w:rsidRPr="009D6CE8" w:rsidRDefault="004402E4" w:rsidP="00EB01CB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>TISKOVÁ ZPRÁVA</w:t>
      </w:r>
    </w:p>
    <w:p w:rsidR="004402E4" w:rsidRPr="009D6CE8" w:rsidRDefault="004402E4" w:rsidP="00EB01CB">
      <w:pPr>
        <w:rPr>
          <w:rFonts w:ascii="Times New Roman" w:hAnsi="Times New Roman"/>
          <w:sz w:val="20"/>
          <w:szCs w:val="20"/>
        </w:rPr>
      </w:pPr>
    </w:p>
    <w:p w:rsidR="004402E4" w:rsidRPr="009D6CE8" w:rsidRDefault="004402E4" w:rsidP="004402E4">
      <w:pPr>
        <w:rPr>
          <w:rFonts w:ascii="Times New Roman" w:hAnsi="Times New Roman"/>
          <w:b/>
          <w:sz w:val="20"/>
          <w:szCs w:val="20"/>
          <w:u w:val="single"/>
        </w:rPr>
      </w:pPr>
      <w:r w:rsidRPr="009D6CE8">
        <w:rPr>
          <w:rFonts w:ascii="Times New Roman" w:hAnsi="Times New Roman"/>
          <w:b/>
          <w:sz w:val="20"/>
          <w:szCs w:val="20"/>
          <w:u w:val="single"/>
        </w:rPr>
        <w:t xml:space="preserve">Konference zájmového a neformálního vzdělávání </w:t>
      </w:r>
    </w:p>
    <w:p w:rsidR="004402E4" w:rsidRPr="009D6CE8" w:rsidRDefault="004402E4" w:rsidP="004402E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402E4" w:rsidRPr="009D6CE8" w:rsidRDefault="004402E4" w:rsidP="004402E4">
      <w:pPr>
        <w:rPr>
          <w:rFonts w:ascii="Times New Roman" w:hAnsi="Times New Roman"/>
          <w:b/>
          <w:sz w:val="20"/>
          <w:szCs w:val="20"/>
          <w:u w:val="single"/>
        </w:rPr>
      </w:pPr>
      <w:r w:rsidRPr="009D6CE8">
        <w:rPr>
          <w:rFonts w:ascii="Times New Roman" w:hAnsi="Times New Roman"/>
          <w:sz w:val="20"/>
          <w:szCs w:val="20"/>
        </w:rPr>
        <w:t>FUTURE OF NON-FORMAL EDUCATION</w:t>
      </w:r>
    </w:p>
    <w:p w:rsidR="004402E4" w:rsidRPr="009D6CE8" w:rsidRDefault="004402E4" w:rsidP="004402E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402E4" w:rsidRPr="009D6CE8" w:rsidRDefault="004402E4" w:rsidP="004402E4">
      <w:pPr>
        <w:rPr>
          <w:rFonts w:ascii="Times New Roman" w:hAnsi="Times New Roman"/>
          <w:b/>
          <w:sz w:val="20"/>
          <w:szCs w:val="20"/>
          <w:u w:val="single"/>
        </w:rPr>
      </w:pPr>
      <w:r w:rsidRPr="009D6CE8">
        <w:rPr>
          <w:rFonts w:ascii="Times New Roman" w:hAnsi="Times New Roman"/>
          <w:b/>
          <w:sz w:val="20"/>
          <w:szCs w:val="20"/>
          <w:u w:val="single"/>
        </w:rPr>
        <w:t>18. – 19. června 2020</w:t>
      </w:r>
      <w:r w:rsidR="00531A77">
        <w:rPr>
          <w:rFonts w:ascii="Times New Roman" w:hAnsi="Times New Roman"/>
          <w:b/>
          <w:sz w:val="20"/>
          <w:szCs w:val="20"/>
          <w:u w:val="single"/>
        </w:rPr>
        <w:t xml:space="preserve"> v  Plzni - Parkhotel </w:t>
      </w:r>
      <w:proofErr w:type="spellStart"/>
      <w:r w:rsidR="00531A77">
        <w:rPr>
          <w:rFonts w:ascii="Times New Roman" w:hAnsi="Times New Roman"/>
          <w:b/>
          <w:sz w:val="20"/>
          <w:szCs w:val="20"/>
          <w:u w:val="single"/>
        </w:rPr>
        <w:t>congress</w:t>
      </w:r>
      <w:proofErr w:type="spellEnd"/>
      <w:r w:rsidR="00531A77">
        <w:rPr>
          <w:rFonts w:ascii="Times New Roman" w:hAnsi="Times New Roman"/>
          <w:b/>
          <w:sz w:val="20"/>
          <w:szCs w:val="20"/>
          <w:u w:val="single"/>
        </w:rPr>
        <w:t xml:space="preserve"> center</w:t>
      </w:r>
    </w:p>
    <w:p w:rsidR="00286D5A" w:rsidRPr="009D6CE8" w:rsidRDefault="00286D5A" w:rsidP="004402E4">
      <w:pPr>
        <w:rPr>
          <w:rFonts w:ascii="Times New Roman" w:hAnsi="Times New Roman"/>
          <w:b/>
          <w:sz w:val="20"/>
          <w:szCs w:val="20"/>
          <w:u w:val="single"/>
        </w:rPr>
      </w:pP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>Plzeňský kraj a Středisko volného času RADOVÁNEK, za účasti</w:t>
      </w:r>
      <w:r w:rsidR="00D33159">
        <w:rPr>
          <w:rFonts w:ascii="Times New Roman" w:hAnsi="Times New Roman"/>
          <w:sz w:val="20"/>
          <w:szCs w:val="20"/>
        </w:rPr>
        <w:t xml:space="preserve"> zástupců</w:t>
      </w:r>
      <w:r w:rsidRPr="009D6CE8">
        <w:rPr>
          <w:rFonts w:ascii="Times New Roman" w:hAnsi="Times New Roman"/>
          <w:sz w:val="20"/>
          <w:szCs w:val="20"/>
        </w:rPr>
        <w:t xml:space="preserve"> MŠMT a na základě zpracované VIZE 2035 Plzeňského kraje, uspořádají ve dnech 18. -</w:t>
      </w:r>
      <w:r w:rsidR="00D33159">
        <w:rPr>
          <w:rFonts w:ascii="Times New Roman" w:hAnsi="Times New Roman"/>
          <w:sz w:val="20"/>
          <w:szCs w:val="20"/>
        </w:rPr>
        <w:t xml:space="preserve"> </w:t>
      </w:r>
      <w:r w:rsidRPr="009D6CE8">
        <w:rPr>
          <w:rFonts w:ascii="Times New Roman" w:hAnsi="Times New Roman"/>
          <w:sz w:val="20"/>
          <w:szCs w:val="20"/>
        </w:rPr>
        <w:t>19. června 2020 odbornou konferenci na téma zájmové a neformální vzdělávání s provázáním do formálního vzdělávání.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 xml:space="preserve">Konference se bude konat u příležitosti 70 let zájmového vzdělávání v Plzeňském kraji a 40 let Střediska volného času RADOVÁNEK. </w:t>
      </w:r>
      <w:r w:rsidR="00D33159">
        <w:rPr>
          <w:rFonts w:ascii="Times New Roman" w:hAnsi="Times New Roman"/>
          <w:sz w:val="20"/>
          <w:szCs w:val="20"/>
        </w:rPr>
        <w:t>Na její přípravě se budou podílet</w:t>
      </w:r>
      <w:r w:rsidRPr="009D6CE8">
        <w:rPr>
          <w:rFonts w:ascii="Times New Roman" w:hAnsi="Times New Roman"/>
          <w:sz w:val="20"/>
          <w:szCs w:val="20"/>
        </w:rPr>
        <w:t xml:space="preserve"> odborní účastníci z řad akademické obce, zřizovatelů, pedagogů, ředitelů škol a</w:t>
      </w:r>
      <w:r w:rsidR="00D33159">
        <w:rPr>
          <w:rFonts w:ascii="Times New Roman" w:hAnsi="Times New Roman"/>
          <w:sz w:val="20"/>
          <w:szCs w:val="20"/>
        </w:rPr>
        <w:t> </w:t>
      </w:r>
      <w:r w:rsidRPr="009D6CE8">
        <w:rPr>
          <w:rFonts w:ascii="Times New Roman" w:hAnsi="Times New Roman"/>
          <w:sz w:val="20"/>
          <w:szCs w:val="20"/>
        </w:rPr>
        <w:t>školských zařízení.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>Na konferenc</w:t>
      </w:r>
      <w:r w:rsidR="00D33159">
        <w:rPr>
          <w:rFonts w:ascii="Times New Roman" w:hAnsi="Times New Roman"/>
          <w:sz w:val="20"/>
          <w:szCs w:val="20"/>
        </w:rPr>
        <w:t>i</w:t>
      </w:r>
      <w:r w:rsidRPr="009D6CE8">
        <w:rPr>
          <w:rFonts w:ascii="Times New Roman" w:hAnsi="Times New Roman"/>
          <w:sz w:val="20"/>
          <w:szCs w:val="20"/>
        </w:rPr>
        <w:t xml:space="preserve"> </w:t>
      </w:r>
      <w:r w:rsidR="00D33159">
        <w:rPr>
          <w:rFonts w:ascii="Times New Roman" w:hAnsi="Times New Roman"/>
          <w:sz w:val="20"/>
          <w:szCs w:val="20"/>
        </w:rPr>
        <w:t xml:space="preserve">jsou zváni také </w:t>
      </w:r>
      <w:r w:rsidRPr="009D6CE8">
        <w:rPr>
          <w:rFonts w:ascii="Times New Roman" w:hAnsi="Times New Roman"/>
          <w:sz w:val="20"/>
          <w:szCs w:val="20"/>
        </w:rPr>
        <w:t>partne</w:t>
      </w:r>
      <w:r w:rsidR="00D33159">
        <w:rPr>
          <w:rFonts w:ascii="Times New Roman" w:hAnsi="Times New Roman"/>
          <w:sz w:val="20"/>
          <w:szCs w:val="20"/>
        </w:rPr>
        <w:t>ři</w:t>
      </w:r>
      <w:r w:rsidRPr="009D6CE8">
        <w:rPr>
          <w:rFonts w:ascii="Times New Roman" w:hAnsi="Times New Roman"/>
          <w:sz w:val="20"/>
          <w:szCs w:val="20"/>
        </w:rPr>
        <w:t xml:space="preserve"> z přátelských zemí EU – Holandska, Slovinska, Německa, Norska a Finska. V rámci mezinárodní účasti představíme novou budoucnost zájmového vzdělávání, vize, mise a výstupy směřující k inovativnímu školství nejen v Plzeňském kraji a České republice, ale i v rámci Evropské unie. Ústředním tématem konference je provázání v oblasti neformálního a zájmového vzdělávání s formálním vzděláváním </w:t>
      </w:r>
      <w:r w:rsidR="00D33159">
        <w:rPr>
          <w:rFonts w:ascii="Times New Roman" w:hAnsi="Times New Roman"/>
          <w:sz w:val="20"/>
          <w:szCs w:val="20"/>
        </w:rPr>
        <w:t xml:space="preserve">se </w:t>
      </w:r>
      <w:r w:rsidRPr="009D6CE8">
        <w:rPr>
          <w:rFonts w:ascii="Times New Roman" w:hAnsi="Times New Roman"/>
          <w:sz w:val="20"/>
          <w:szCs w:val="20"/>
        </w:rPr>
        <w:t>zaměřen</w:t>
      </w:r>
      <w:r w:rsidR="00D33159">
        <w:rPr>
          <w:rFonts w:ascii="Times New Roman" w:hAnsi="Times New Roman"/>
          <w:sz w:val="20"/>
          <w:szCs w:val="20"/>
        </w:rPr>
        <w:t>ím</w:t>
      </w:r>
      <w:r w:rsidRPr="009D6CE8">
        <w:rPr>
          <w:rFonts w:ascii="Times New Roman" w:hAnsi="Times New Roman"/>
          <w:sz w:val="20"/>
          <w:szCs w:val="20"/>
        </w:rPr>
        <w:t xml:space="preserve"> na progresivní formy výchovy a vzdělávání.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 xml:space="preserve">      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 xml:space="preserve">Konference je </w:t>
      </w:r>
      <w:r w:rsidR="00286D5A" w:rsidRPr="009D6CE8">
        <w:rPr>
          <w:rFonts w:ascii="Times New Roman" w:hAnsi="Times New Roman"/>
          <w:sz w:val="20"/>
          <w:szCs w:val="20"/>
        </w:rPr>
        <w:t>postavená na profesionalitě</w:t>
      </w:r>
      <w:r w:rsidRPr="009D6CE8">
        <w:rPr>
          <w:rFonts w:ascii="Times New Roman" w:hAnsi="Times New Roman"/>
          <w:sz w:val="20"/>
          <w:szCs w:val="20"/>
        </w:rPr>
        <w:t xml:space="preserve"> zúčastněných aktérů a zaměřená nejen na vzdělavatele, ale především cílovou skupinu vzdělávaných</w:t>
      </w:r>
      <w:r w:rsidR="00286D5A" w:rsidRPr="009D6CE8">
        <w:rPr>
          <w:rFonts w:ascii="Times New Roman" w:hAnsi="Times New Roman"/>
          <w:sz w:val="20"/>
          <w:szCs w:val="20"/>
        </w:rPr>
        <w:t xml:space="preserve"> a jejich zásadní potřeby a kvalitu vzdělávání</w:t>
      </w:r>
      <w:r w:rsidRPr="009D6CE8">
        <w:rPr>
          <w:rFonts w:ascii="Times New Roman" w:hAnsi="Times New Roman"/>
          <w:sz w:val="20"/>
          <w:szCs w:val="20"/>
        </w:rPr>
        <w:t>.</w:t>
      </w:r>
      <w:r w:rsidR="00D33159">
        <w:rPr>
          <w:rFonts w:ascii="Times New Roman" w:hAnsi="Times New Roman"/>
          <w:sz w:val="20"/>
          <w:szCs w:val="20"/>
        </w:rPr>
        <w:t xml:space="preserve"> </w:t>
      </w:r>
      <w:r w:rsidRPr="009D6CE8">
        <w:rPr>
          <w:rFonts w:ascii="Times New Roman" w:hAnsi="Times New Roman"/>
          <w:sz w:val="20"/>
          <w:szCs w:val="20"/>
        </w:rPr>
        <w:t xml:space="preserve">V Plzeňském kraji chceme </w:t>
      </w:r>
      <w:r w:rsidR="009D6CE8" w:rsidRPr="009D6CE8">
        <w:rPr>
          <w:rFonts w:ascii="Times New Roman" w:hAnsi="Times New Roman"/>
          <w:sz w:val="20"/>
          <w:szCs w:val="20"/>
        </w:rPr>
        <w:t>i</w:t>
      </w:r>
      <w:r w:rsidRPr="009D6CE8">
        <w:rPr>
          <w:rFonts w:ascii="Times New Roman" w:hAnsi="Times New Roman"/>
          <w:sz w:val="20"/>
          <w:szCs w:val="20"/>
        </w:rPr>
        <w:t xml:space="preserve">nspirovat a propojovat aktéry ve vzdělávání, posilovat důvěru mezi nimi a motivovat je k dosahování společných cílů a posilování společných hodnot v oblasti vzdělávání i nad rámec jejich zákonných povinností. 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>Cílem vzdělávání v Plzeňském kraji je mí</w:t>
      </w:r>
      <w:r w:rsidR="009D6CE8" w:rsidRPr="009D6CE8">
        <w:rPr>
          <w:rFonts w:ascii="Times New Roman" w:hAnsi="Times New Roman"/>
          <w:sz w:val="20"/>
          <w:szCs w:val="20"/>
        </w:rPr>
        <w:t>t aktivní a odpovědné vzdělané lidi</w:t>
      </w:r>
      <w:r w:rsidR="00531A77">
        <w:rPr>
          <w:rFonts w:ascii="Times New Roman" w:hAnsi="Times New Roman"/>
          <w:sz w:val="20"/>
          <w:szCs w:val="20"/>
        </w:rPr>
        <w:t>,</w:t>
      </w:r>
      <w:r w:rsidR="009D6CE8" w:rsidRPr="009D6CE8">
        <w:rPr>
          <w:rFonts w:ascii="Times New Roman" w:hAnsi="Times New Roman"/>
          <w:sz w:val="20"/>
          <w:szCs w:val="20"/>
        </w:rPr>
        <w:t xml:space="preserve"> </w:t>
      </w:r>
      <w:r w:rsidRPr="009D6CE8">
        <w:rPr>
          <w:rFonts w:ascii="Times New Roman" w:hAnsi="Times New Roman"/>
          <w:sz w:val="20"/>
          <w:szCs w:val="20"/>
        </w:rPr>
        <w:t>připravené fungovat v  měnící se společnosti a reflektovat na celosvětový společensko-technologický vývoj.</w:t>
      </w:r>
      <w:r w:rsidR="00AC4647">
        <w:rPr>
          <w:rFonts w:ascii="Times New Roman" w:hAnsi="Times New Roman"/>
          <w:sz w:val="20"/>
          <w:szCs w:val="20"/>
        </w:rPr>
        <w:t xml:space="preserve"> Je třeba změnit myšlení pedagogické veřejnosti.</w:t>
      </w:r>
    </w:p>
    <w:p w:rsidR="00286D5A" w:rsidRPr="009D6CE8" w:rsidRDefault="00286D5A" w:rsidP="004402E4">
      <w:pPr>
        <w:rPr>
          <w:rFonts w:ascii="Times New Roman" w:hAnsi="Times New Roman"/>
          <w:sz w:val="20"/>
          <w:szCs w:val="20"/>
          <w:highlight w:val="yellow"/>
        </w:rPr>
      </w:pP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>Konference by měla upozornit na důležitost osobnostně sociálního rozvoje žáka každé školy a školského zařízení. Pedagogové by měli využívat důsledně pedagogickou diagnostiku a kooperovat s dalšími partnery v zájmu rozvoje potenciálu a k</w:t>
      </w:r>
      <w:r w:rsidR="00286D5A" w:rsidRPr="009D6CE8">
        <w:rPr>
          <w:rFonts w:ascii="Times New Roman" w:hAnsi="Times New Roman"/>
          <w:sz w:val="20"/>
          <w:szCs w:val="20"/>
        </w:rPr>
        <w:t>ompetencí každé osobnosti z řad cílové skupiny</w:t>
      </w:r>
      <w:r w:rsidRPr="009D6CE8">
        <w:rPr>
          <w:rFonts w:ascii="Times New Roman" w:hAnsi="Times New Roman"/>
          <w:sz w:val="20"/>
          <w:szCs w:val="20"/>
        </w:rPr>
        <w:t>.</w:t>
      </w:r>
    </w:p>
    <w:p w:rsidR="004402E4" w:rsidRPr="009D6CE8" w:rsidRDefault="004402E4" w:rsidP="004402E4">
      <w:pPr>
        <w:rPr>
          <w:rFonts w:ascii="Times New Roman" w:hAnsi="Times New Roman"/>
          <w:sz w:val="20"/>
          <w:szCs w:val="20"/>
        </w:rPr>
      </w:pPr>
    </w:p>
    <w:p w:rsidR="004402E4" w:rsidRPr="009D6CE8" w:rsidRDefault="00286D5A" w:rsidP="004402E4">
      <w:pPr>
        <w:rPr>
          <w:rFonts w:ascii="Times New Roman" w:hAnsi="Times New Roman"/>
          <w:b/>
          <w:sz w:val="20"/>
          <w:szCs w:val="20"/>
          <w:u w:val="single"/>
        </w:rPr>
      </w:pPr>
      <w:r w:rsidRPr="009D6CE8">
        <w:rPr>
          <w:rFonts w:ascii="Times New Roman" w:hAnsi="Times New Roman"/>
          <w:sz w:val="20"/>
          <w:szCs w:val="20"/>
        </w:rPr>
        <w:t>„</w:t>
      </w:r>
      <w:r w:rsidR="004402E4" w:rsidRPr="009D6CE8">
        <w:rPr>
          <w:rFonts w:ascii="Times New Roman" w:hAnsi="Times New Roman"/>
          <w:sz w:val="20"/>
          <w:szCs w:val="20"/>
        </w:rPr>
        <w:t xml:space="preserve">Chceme jasně ukázat, že neformální a zájmové vzdělávání rozvíjí kompetence a potenciál žáků nad rámec povinné </w:t>
      </w:r>
      <w:r w:rsidRPr="009D6CE8">
        <w:rPr>
          <w:rFonts w:ascii="Times New Roman" w:hAnsi="Times New Roman"/>
          <w:sz w:val="20"/>
          <w:szCs w:val="20"/>
        </w:rPr>
        <w:t>výuky a vytváří</w:t>
      </w:r>
      <w:r w:rsidR="004402E4" w:rsidRPr="009D6CE8">
        <w:rPr>
          <w:rFonts w:ascii="Times New Roman" w:hAnsi="Times New Roman"/>
          <w:sz w:val="20"/>
          <w:szCs w:val="20"/>
        </w:rPr>
        <w:t xml:space="preserve"> širokou paletu příležitostí k podpoře jejich zájmů a talentů. Vyhodnocování</w:t>
      </w:r>
      <w:r w:rsidR="009D6CE8" w:rsidRPr="009D6CE8">
        <w:rPr>
          <w:rFonts w:ascii="Times New Roman" w:hAnsi="Times New Roman"/>
          <w:sz w:val="20"/>
          <w:szCs w:val="20"/>
        </w:rPr>
        <w:t xml:space="preserve"> činností, </w:t>
      </w:r>
      <w:r w:rsidRPr="009D6CE8">
        <w:rPr>
          <w:rFonts w:ascii="Times New Roman" w:hAnsi="Times New Roman"/>
          <w:sz w:val="20"/>
          <w:szCs w:val="20"/>
        </w:rPr>
        <w:t>výchovy a</w:t>
      </w:r>
      <w:r w:rsidR="00D33159">
        <w:rPr>
          <w:rFonts w:ascii="Times New Roman" w:hAnsi="Times New Roman"/>
          <w:sz w:val="20"/>
          <w:szCs w:val="20"/>
        </w:rPr>
        <w:t> </w:t>
      </w:r>
      <w:r w:rsidRPr="009D6CE8">
        <w:rPr>
          <w:rFonts w:ascii="Times New Roman" w:hAnsi="Times New Roman"/>
          <w:sz w:val="20"/>
          <w:szCs w:val="20"/>
        </w:rPr>
        <w:t>vzdělávání</w:t>
      </w:r>
      <w:r w:rsidR="004402E4" w:rsidRPr="009D6CE8">
        <w:rPr>
          <w:rFonts w:ascii="Times New Roman" w:hAnsi="Times New Roman"/>
          <w:sz w:val="20"/>
          <w:szCs w:val="20"/>
        </w:rPr>
        <w:t xml:space="preserve"> by se mělo stát samozřejmostí.</w:t>
      </w:r>
      <w:r w:rsidRPr="009D6CE8">
        <w:rPr>
          <w:rFonts w:ascii="Times New Roman" w:hAnsi="Times New Roman"/>
          <w:sz w:val="20"/>
          <w:szCs w:val="20"/>
        </w:rPr>
        <w:t xml:space="preserve"> Jde nám o systematickou, dynamickou a profesionální práci s nadanými a</w:t>
      </w:r>
      <w:r w:rsidR="00D33159">
        <w:rPr>
          <w:rFonts w:ascii="Times New Roman" w:hAnsi="Times New Roman"/>
          <w:sz w:val="20"/>
          <w:szCs w:val="20"/>
        </w:rPr>
        <w:t> </w:t>
      </w:r>
      <w:r w:rsidRPr="009D6CE8">
        <w:rPr>
          <w:rFonts w:ascii="Times New Roman" w:hAnsi="Times New Roman"/>
          <w:sz w:val="20"/>
          <w:szCs w:val="20"/>
        </w:rPr>
        <w:t>mimořádně nadanými</w:t>
      </w:r>
      <w:r w:rsidR="00D33159">
        <w:rPr>
          <w:rFonts w:ascii="Times New Roman" w:hAnsi="Times New Roman"/>
          <w:sz w:val="20"/>
          <w:szCs w:val="20"/>
        </w:rPr>
        <w:t>,</w:t>
      </w:r>
      <w:r w:rsidRPr="009D6CE8">
        <w:rPr>
          <w:rFonts w:ascii="Times New Roman" w:hAnsi="Times New Roman"/>
          <w:sz w:val="20"/>
          <w:szCs w:val="20"/>
        </w:rPr>
        <w:t>“ řekla Eva Tischlerová, ředitelka Střediska volného času RADOVÁNEK.</w:t>
      </w:r>
    </w:p>
    <w:p w:rsidR="004402E4" w:rsidRPr="009D6CE8" w:rsidRDefault="004402E4" w:rsidP="004402E4">
      <w:pPr>
        <w:rPr>
          <w:rFonts w:ascii="Times New Roman" w:hAnsi="Times New Roman"/>
          <w:color w:val="333333"/>
          <w:sz w:val="20"/>
          <w:szCs w:val="20"/>
        </w:rPr>
      </w:pPr>
      <w:r w:rsidRPr="009D6CE8">
        <w:rPr>
          <w:rFonts w:ascii="Times New Roman" w:hAnsi="Times New Roman"/>
          <w:color w:val="333333"/>
          <w:sz w:val="20"/>
          <w:szCs w:val="20"/>
        </w:rPr>
        <w:t xml:space="preserve"> </w:t>
      </w:r>
    </w:p>
    <w:p w:rsidR="004402E4" w:rsidRPr="00212E70" w:rsidRDefault="004402E4" w:rsidP="004402E4">
      <w:pPr>
        <w:rPr>
          <w:rFonts w:ascii="Times New Roman" w:hAnsi="Times New Roman"/>
          <w:sz w:val="20"/>
          <w:szCs w:val="20"/>
        </w:rPr>
      </w:pPr>
      <w:r w:rsidRPr="009D6CE8">
        <w:rPr>
          <w:rFonts w:ascii="Times New Roman" w:hAnsi="Times New Roman"/>
          <w:sz w:val="20"/>
          <w:szCs w:val="20"/>
        </w:rPr>
        <w:t xml:space="preserve">Na základě výstupů ze Strategie vzdělávací politiky ČR do roku 2030 + MŠMT a VIZE 2035, kterou zpracoval Plzeňský kraj, a podíleli se na ní všichni důležití regionální aktéři v oblasti vzdělávání, vyplývá, </w:t>
      </w:r>
      <w:r w:rsidRPr="00212E70">
        <w:rPr>
          <w:rFonts w:ascii="Times New Roman" w:hAnsi="Times New Roman"/>
          <w:sz w:val="20"/>
          <w:szCs w:val="20"/>
        </w:rPr>
        <w:t>že v budoucnu bude podstatné pro cílovou skupinu způsob zapojení do odborného vzdělávání. Musíme být připraveni na výrazné změny v koncepci a rozšíření odborného vzdělávání a přípravy do všech úrovní vzdělávání.</w:t>
      </w:r>
    </w:p>
    <w:p w:rsidR="004402E4" w:rsidRDefault="004402E4" w:rsidP="00EB01CB">
      <w:pPr>
        <w:rPr>
          <w:rFonts w:ascii="Times New Roman" w:hAnsi="Times New Roman"/>
          <w:sz w:val="20"/>
          <w:szCs w:val="20"/>
        </w:rPr>
      </w:pPr>
    </w:p>
    <w:p w:rsidR="009D6CE8" w:rsidRDefault="009D6CE8" w:rsidP="00EB01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Kontakt pro další informace: Bc. Eva Tischlerová</w:t>
      </w:r>
    </w:p>
    <w:p w:rsidR="009D6CE8" w:rsidRDefault="009D6CE8" w:rsidP="00EB01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E-mail:tischlerova@radovanek.cz</w:t>
      </w:r>
    </w:p>
    <w:p w:rsidR="009D6CE8" w:rsidRDefault="009D6CE8" w:rsidP="00EB01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Tel.:+420 737 215 121</w:t>
      </w:r>
    </w:p>
    <w:p w:rsidR="009D6CE8" w:rsidRPr="009D6CE8" w:rsidRDefault="009D6CE8" w:rsidP="00EB01C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www.radovanek.cz</w:t>
      </w:r>
    </w:p>
    <w:sectPr w:rsidR="009D6CE8" w:rsidRPr="009D6CE8" w:rsidSect="00C961B2">
      <w:headerReference w:type="default" r:id="rId9"/>
      <w:footerReference w:type="default" r:id="rId10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5C6" w:rsidRDefault="001755C6">
      <w:r>
        <w:separator/>
      </w:r>
    </w:p>
  </w:endnote>
  <w:endnote w:type="continuationSeparator" w:id="0">
    <w:p w:rsidR="001755C6" w:rsidRDefault="0017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gnika">
    <w:altName w:val="Corbel"/>
    <w:charset w:val="EE"/>
    <w:family w:val="auto"/>
    <w:pitch w:val="variable"/>
    <w:sig w:usb0="A00000AF" w:usb1="0000000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1B2" w:rsidRDefault="001755C6" w:rsidP="00C961B2">
    <w:pPr>
      <w:pBdr>
        <w:between w:val="single" w:sz="4" w:space="1" w:color="auto"/>
      </w:pBdr>
    </w:pPr>
    <w:r>
      <w:pict>
        <v:rect id="_x0000_i1028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BC228F" w:rsidRPr="001E7698" w:rsidTr="005D502B">
      <w:tc>
        <w:tcPr>
          <w:tcW w:w="4784" w:type="dxa"/>
          <w:shd w:val="clear" w:color="auto" w:fill="auto"/>
        </w:tcPr>
        <w:p w:rsidR="00BC228F" w:rsidRPr="005D502B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b/>
              <w:sz w:val="16"/>
              <w:u w:val="single"/>
            </w:rPr>
          </w:pPr>
          <w:r w:rsidRPr="005D502B">
            <w:rPr>
              <w:rFonts w:ascii="Signika" w:hAnsi="Signika"/>
              <w:b/>
              <w:sz w:val="16"/>
              <w:u w:val="single"/>
            </w:rPr>
            <w:t>Kontakty na pracoviště Střediska volného času RADOVÁNEK: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>Pallova 52/19, 301 00 Plzeň</w:t>
          </w:r>
          <w:r>
            <w:rPr>
              <w:rFonts w:ascii="Signika" w:hAnsi="Signika"/>
              <w:color w:val="808080"/>
              <w:sz w:val="16"/>
            </w:rPr>
            <w:t xml:space="preserve"> 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495 732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Sady Pětatřicátníků 3, 301 00 Plzeň </w:t>
          </w:r>
          <w:r>
            <w:rPr>
              <w:rFonts w:ascii="Signika" w:hAnsi="Signika"/>
              <w:color w:val="808080"/>
              <w:sz w:val="16"/>
            </w:rPr>
            <w:t>- střed</w:t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Ledecká 23,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495 751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Vejprnická 56,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495 744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Komenského 42, 323 00 Plzeň - Bolevec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Default="00BA3E21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>
            <w:rPr>
              <w:rFonts w:ascii="Signika" w:hAnsi="Signika"/>
              <w:color w:val="808080"/>
              <w:sz w:val="16"/>
            </w:rPr>
            <w:t xml:space="preserve">Kozolupy 1, 330 32 Kozolupy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BA3E21">
            <w:rPr>
              <w:rFonts w:ascii="Signika" w:hAnsi="Signika"/>
              <w:color w:val="808080"/>
              <w:sz w:val="16"/>
            </w:rPr>
            <w:t>739 220 466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proofErr w:type="gramStart"/>
          <w:r>
            <w:rPr>
              <w:rFonts w:ascii="Signika" w:hAnsi="Signika"/>
              <w:color w:val="808080"/>
              <w:sz w:val="16"/>
            </w:rPr>
            <w:t>Nade</w:t>
          </w:r>
          <w:proofErr w:type="gramEnd"/>
          <w:r>
            <w:rPr>
              <w:rFonts w:ascii="Signika" w:hAnsi="Signika"/>
              <w:color w:val="808080"/>
              <w:sz w:val="16"/>
            </w:rPr>
            <w:t xml:space="preserve"> Mží 1, 318 00 Plzeň – </w:t>
          </w:r>
          <w:proofErr w:type="spellStart"/>
          <w:r>
            <w:rPr>
              <w:rFonts w:ascii="Signika" w:hAnsi="Signika"/>
              <w:color w:val="808080"/>
              <w:sz w:val="16"/>
            </w:rPr>
            <w:t>Skvrňany</w:t>
          </w:r>
          <w:proofErr w:type="spellEnd"/>
          <w:r>
            <w:rPr>
              <w:rFonts w:ascii="Signika" w:hAnsi="Signika"/>
              <w:color w:val="808080"/>
              <w:sz w:val="16"/>
            </w:rPr>
            <w:t xml:space="preserve">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>
            <w:rPr>
              <w:rFonts w:ascii="Signika" w:hAnsi="Signika"/>
              <w:color w:val="808080"/>
              <w:sz w:val="16"/>
            </w:rPr>
            <w:t xml:space="preserve"> 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495 733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Pod Továrnou 333, 331 51 Kaznějov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605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278 215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Petřínská 43, 326 00 Plzeň - Slovany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</w:t>
          </w:r>
          <w:r>
            <w:rPr>
              <w:rFonts w:ascii="Signika" w:hAnsi="Signika"/>
              <w:color w:val="808080"/>
              <w:sz w:val="16"/>
            </w:rPr>
            <w:t>777</w:t>
          </w:r>
          <w:r>
            <w:rPr>
              <w:rFonts w:ascii="Cambria" w:hAnsi="Cambria" w:cs="Cambria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495 731</w:t>
          </w:r>
        </w:p>
      </w:tc>
    </w:tr>
    <w:tr w:rsidR="00BC228F" w:rsidRPr="001E7698" w:rsidTr="005D502B">
      <w:tc>
        <w:tcPr>
          <w:tcW w:w="4784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Manětín 12, 331 62 Manětín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731</w:t>
          </w:r>
          <w:r>
            <w:rPr>
              <w:rFonts w:ascii="Times New Roman" w:hAnsi="Times New Roman"/>
              <w:color w:val="808080"/>
              <w:sz w:val="16"/>
            </w:rPr>
            <w:t> </w:t>
          </w:r>
          <w:r>
            <w:rPr>
              <w:rFonts w:ascii="Signika" w:hAnsi="Signika"/>
              <w:color w:val="808080"/>
              <w:sz w:val="16"/>
            </w:rPr>
            <w:t>410 716</w:t>
          </w:r>
        </w:p>
      </w:tc>
      <w:tc>
        <w:tcPr>
          <w:tcW w:w="4888" w:type="dxa"/>
          <w:shd w:val="clear" w:color="auto" w:fill="auto"/>
        </w:tcPr>
        <w:p w:rsidR="00BC228F" w:rsidRPr="00862C17" w:rsidRDefault="00BC228F" w:rsidP="00BC228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Signika" w:hAnsi="Signika"/>
              <w:color w:val="808080"/>
              <w:sz w:val="16"/>
            </w:rPr>
          </w:pPr>
          <w:r w:rsidRPr="00862C17">
            <w:rPr>
              <w:rFonts w:ascii="Signika" w:hAnsi="Signika"/>
              <w:color w:val="808080"/>
              <w:sz w:val="16"/>
            </w:rPr>
            <w:t xml:space="preserve">Nečtiny 39, 331 63 Nečtiny </w:t>
          </w:r>
          <w:r w:rsidRPr="00862C17">
            <w:rPr>
              <w:rFonts w:ascii="Signika" w:hAnsi="Signika"/>
              <w:color w:val="808080"/>
              <w:sz w:val="16"/>
            </w:rPr>
            <w:sym w:font="Wingdings" w:char="F028"/>
          </w:r>
          <w:r w:rsidRPr="00862C17">
            <w:rPr>
              <w:rFonts w:ascii="Signika" w:hAnsi="Signika"/>
              <w:color w:val="808080"/>
              <w:sz w:val="16"/>
            </w:rPr>
            <w:t xml:space="preserve"> 605</w:t>
          </w:r>
          <w:r w:rsidRPr="00862C17">
            <w:rPr>
              <w:rFonts w:ascii="Times New Roman" w:hAnsi="Times New Roman"/>
              <w:color w:val="808080"/>
              <w:sz w:val="16"/>
            </w:rPr>
            <w:t> </w:t>
          </w:r>
          <w:r w:rsidRPr="00862C17">
            <w:rPr>
              <w:rFonts w:ascii="Signika" w:hAnsi="Signika"/>
              <w:color w:val="808080"/>
              <w:sz w:val="16"/>
            </w:rPr>
            <w:t>278 215</w:t>
          </w:r>
        </w:p>
      </w:tc>
    </w:tr>
  </w:tbl>
  <w:p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5C6" w:rsidRDefault="001755C6">
      <w:r>
        <w:separator/>
      </w:r>
    </w:p>
  </w:footnote>
  <w:footnote w:type="continuationSeparator" w:id="0">
    <w:p w:rsidR="001755C6" w:rsidRDefault="0017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:rsidR="00BF0B9D" w:rsidRPr="00513063" w:rsidRDefault="00EA367A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>
                <wp:extent cx="2764155" cy="744220"/>
                <wp:effectExtent l="0" t="0" r="0" b="0"/>
                <wp:docPr id="3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Pallova 52/19, Výc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 xml:space="preserve">hodní Předměstí, 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301 00 Plzeň </w:t>
          </w:r>
        </w:p>
        <w:p w:rsidR="005D502B" w:rsidRDefault="00BF0B9D" w:rsidP="00BF0B9D">
          <w:pPr>
            <w:rPr>
              <w:rFonts w:ascii="Signika" w:hAnsi="Signik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color w:val="808080"/>
              <w:sz w:val="18"/>
              <w:szCs w:val="18"/>
            </w:rPr>
            <w:t>IČO: 69977836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  <w:t>B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ankovní spojení: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br/>
            <w:t xml:space="preserve">ČSOB Plzeň, č. </w:t>
          </w:r>
          <w:proofErr w:type="spellStart"/>
          <w:r w:rsidRPr="00862C17">
            <w:rPr>
              <w:rFonts w:ascii="Signika" w:hAnsi="Signika"/>
              <w:color w:val="808080"/>
              <w:sz w:val="18"/>
              <w:szCs w:val="18"/>
            </w:rPr>
            <w:t>ú.</w:t>
          </w:r>
          <w:proofErr w:type="spellEnd"/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256488599/0300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br/>
            <w:t xml:space="preserve">Datová schránka: </w:t>
          </w:r>
          <w:r w:rsidR="00D13582" w:rsidRPr="00862C17">
            <w:rPr>
              <w:rFonts w:ascii="Signika" w:hAnsi="Signika"/>
              <w:color w:val="808080"/>
              <w:sz w:val="18"/>
              <w:szCs w:val="18"/>
            </w:rPr>
            <w:t>2hdgiq</w:t>
          </w:r>
          <w:r w:rsidR="0000286D" w:rsidRPr="00862C17">
            <w:rPr>
              <w:rFonts w:ascii="Signika" w:hAnsi="Signika"/>
              <w:color w:val="808080"/>
              <w:sz w:val="18"/>
              <w:szCs w:val="18"/>
            </w:rPr>
            <w:t>h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br/>
          </w:r>
          <w:hyperlink r:id="rId2" w:history="1">
            <w:r w:rsidRPr="00862C17">
              <w:rPr>
                <w:rFonts w:ascii="Signika" w:hAnsi="Signika"/>
                <w:color w:val="808080"/>
                <w:sz w:val="18"/>
                <w:szCs w:val="18"/>
              </w:rPr>
              <w:t>www.radovanek.cz</w:t>
            </w:r>
          </w:hyperlink>
          <w:r w:rsidR="005D502B">
            <w:rPr>
              <w:rFonts w:ascii="Signika" w:hAnsi="Signika"/>
              <w:color w:val="808080"/>
              <w:sz w:val="18"/>
              <w:szCs w:val="18"/>
            </w:rPr>
            <w:t>,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tel.</w:t>
          </w:r>
          <w:r w:rsidR="00BC228F">
            <w:rPr>
              <w:rFonts w:ascii="Signika" w:hAnsi="Signika"/>
              <w:color w:val="808080"/>
              <w:sz w:val="18"/>
              <w:szCs w:val="18"/>
            </w:rPr>
            <w:t>: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 xml:space="preserve"> 377 322</w:t>
          </w:r>
          <w:r w:rsidR="005D502B">
            <w:rPr>
              <w:rFonts w:ascii="Signika" w:hAnsi="Signika"/>
              <w:color w:val="808080"/>
              <w:sz w:val="18"/>
              <w:szCs w:val="18"/>
            </w:rPr>
            <w:t> </w:t>
          </w:r>
          <w:r w:rsidRPr="00862C17">
            <w:rPr>
              <w:rFonts w:ascii="Signika" w:hAnsi="Signika"/>
              <w:color w:val="808080"/>
              <w:sz w:val="18"/>
              <w:szCs w:val="18"/>
            </w:rPr>
            <w:t>231</w:t>
          </w:r>
        </w:p>
        <w:p w:rsidR="00BF0B9D" w:rsidRPr="00862C17" w:rsidRDefault="00BF0B9D" w:rsidP="00BF0B9D">
          <w:pPr>
            <w:rPr>
              <w:rFonts w:ascii="Signika" w:hAnsi="Signika" w:cs="Tahoma"/>
              <w:color w:val="808080"/>
              <w:sz w:val="18"/>
              <w:szCs w:val="18"/>
            </w:rPr>
          </w:pPr>
          <w:r w:rsidRPr="00862C17">
            <w:rPr>
              <w:rFonts w:ascii="Signika" w:hAnsi="Signika"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:rsidR="00BF0B9D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Působnost</w:t>
          </w:r>
        </w:p>
        <w:p w:rsidR="00D14981" w:rsidRPr="00BC228F" w:rsidRDefault="00D14981" w:rsidP="00BC228F">
          <w:pPr>
            <w:ind w:left="34"/>
            <w:rPr>
              <w:rFonts w:ascii="Signika" w:hAnsi="Signika"/>
              <w:color w:val="808080"/>
              <w:sz w:val="20"/>
              <w:szCs w:val="20"/>
            </w:rPr>
          </w:pPr>
          <w:r>
            <w:rPr>
              <w:rFonts w:ascii="Signika" w:hAnsi="Signika"/>
              <w:color w:val="808080"/>
              <w:sz w:val="20"/>
              <w:szCs w:val="20"/>
            </w:rPr>
            <w:t>Plzeňský kraj</w:t>
          </w:r>
        </w:p>
      </w:tc>
    </w:tr>
  </w:tbl>
  <w:p w:rsidR="002D2B8A" w:rsidRPr="0095062C" w:rsidRDefault="001755C6" w:rsidP="00DD7412">
    <w:pPr>
      <w:pStyle w:val="Zhlav"/>
      <w:spacing w:line="360" w:lineRule="auto"/>
      <w:rPr>
        <w:color w:val="333333"/>
        <w:spacing w:val="40"/>
        <w:sz w:val="24"/>
      </w:rPr>
    </w:pPr>
    <w: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FF1"/>
      </v:shape>
    </w:pict>
  </w:numPicBullet>
  <w:numPicBullet w:numPicBulletId="1">
    <w:pict>
      <v:shape id="_x0000_i1029" type="#_x0000_t75" style="width:21pt;height:15.75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F732E"/>
    <w:multiLevelType w:val="hybridMultilevel"/>
    <w:tmpl w:val="01E02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1F0A89"/>
    <w:multiLevelType w:val="hybridMultilevel"/>
    <w:tmpl w:val="B56C84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A476AF"/>
    <w:multiLevelType w:val="hybridMultilevel"/>
    <w:tmpl w:val="C4EAC7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A40AB"/>
    <w:multiLevelType w:val="hybridMultilevel"/>
    <w:tmpl w:val="649AF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C640A"/>
    <w:multiLevelType w:val="hybridMultilevel"/>
    <w:tmpl w:val="5C6AE2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37CA8"/>
    <w:multiLevelType w:val="hybridMultilevel"/>
    <w:tmpl w:val="57A012DC"/>
    <w:lvl w:ilvl="0" w:tplc="D84A16EA">
      <w:start w:val="18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F170A"/>
    <w:multiLevelType w:val="hybridMultilevel"/>
    <w:tmpl w:val="3FDAE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7701A"/>
    <w:multiLevelType w:val="hybridMultilevel"/>
    <w:tmpl w:val="B70244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75AB0"/>
    <w:multiLevelType w:val="hybridMultilevel"/>
    <w:tmpl w:val="A2DC5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65FD2"/>
    <w:multiLevelType w:val="hybridMultilevel"/>
    <w:tmpl w:val="70CE0F86"/>
    <w:lvl w:ilvl="0" w:tplc="0AF22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4D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0C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4EA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EC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D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AD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6CC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764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24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5AD0260F"/>
    <w:multiLevelType w:val="hybridMultilevel"/>
    <w:tmpl w:val="73CE30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02575"/>
    <w:multiLevelType w:val="hybridMultilevel"/>
    <w:tmpl w:val="5426B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D78B0"/>
    <w:multiLevelType w:val="hybridMultilevel"/>
    <w:tmpl w:val="784EC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85663"/>
    <w:multiLevelType w:val="hybridMultilevel"/>
    <w:tmpl w:val="5C9C1F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254D3"/>
    <w:multiLevelType w:val="hybridMultilevel"/>
    <w:tmpl w:val="EBD4D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AE07CF"/>
    <w:multiLevelType w:val="hybridMultilevel"/>
    <w:tmpl w:val="5BAC3D76"/>
    <w:lvl w:ilvl="0" w:tplc="04050001">
      <w:start w:val="1"/>
      <w:numFmt w:val="bullet"/>
      <w:lvlText w:val=""/>
      <w:lvlJc w:val="left"/>
      <w:pPr>
        <w:tabs>
          <w:tab w:val="num" w:pos="8724"/>
        </w:tabs>
        <w:ind w:left="8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444"/>
        </w:tabs>
        <w:ind w:left="9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0164"/>
        </w:tabs>
        <w:ind w:left="10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0884"/>
        </w:tabs>
        <w:ind w:left="10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1604"/>
        </w:tabs>
        <w:ind w:left="11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2324"/>
        </w:tabs>
        <w:ind w:left="12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3044"/>
        </w:tabs>
        <w:ind w:left="13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3764"/>
        </w:tabs>
        <w:ind w:left="13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4484"/>
        </w:tabs>
        <w:ind w:left="14484" w:hanging="360"/>
      </w:pPr>
      <w:rPr>
        <w:rFonts w:ascii="Wingdings" w:hAnsi="Wingdings" w:hint="default"/>
      </w:rPr>
    </w:lvl>
  </w:abstractNum>
  <w:abstractNum w:abstractNumId="31" w15:restartNumberingAfterBreak="0">
    <w:nsid w:val="6EA050FB"/>
    <w:multiLevelType w:val="hybridMultilevel"/>
    <w:tmpl w:val="0B2868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20"/>
  </w:num>
  <w:num w:numId="5">
    <w:abstractNumId w:val="16"/>
  </w:num>
  <w:num w:numId="6">
    <w:abstractNumId w:val="12"/>
  </w:num>
  <w:num w:numId="7">
    <w:abstractNumId w:val="1"/>
  </w:num>
  <w:num w:numId="8">
    <w:abstractNumId w:val="0"/>
  </w:num>
  <w:num w:numId="9">
    <w:abstractNumId w:val="2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4"/>
  </w:num>
  <w:num w:numId="16">
    <w:abstractNumId w:val="28"/>
  </w:num>
  <w:num w:numId="17">
    <w:abstractNumId w:val="18"/>
  </w:num>
  <w:num w:numId="18">
    <w:abstractNumId w:val="10"/>
  </w:num>
  <w:num w:numId="19">
    <w:abstractNumId w:val="19"/>
  </w:num>
  <w:num w:numId="20">
    <w:abstractNumId w:val="27"/>
  </w:num>
  <w:num w:numId="21">
    <w:abstractNumId w:val="31"/>
  </w:num>
  <w:num w:numId="22">
    <w:abstractNumId w:val="14"/>
  </w:num>
  <w:num w:numId="23">
    <w:abstractNumId w:val="26"/>
  </w:num>
  <w:num w:numId="24">
    <w:abstractNumId w:val="13"/>
  </w:num>
  <w:num w:numId="25">
    <w:abstractNumId w:val="25"/>
  </w:num>
  <w:num w:numId="26">
    <w:abstractNumId w:val="11"/>
  </w:num>
  <w:num w:numId="27">
    <w:abstractNumId w:val="30"/>
  </w:num>
  <w:num w:numId="28">
    <w:abstractNumId w:val="21"/>
  </w:num>
  <w:num w:numId="29">
    <w:abstractNumId w:val="15"/>
  </w:num>
  <w:num w:numId="30">
    <w:abstractNumId w:val="22"/>
  </w:num>
  <w:num w:numId="31">
    <w:abstractNumId w:val="29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0286D"/>
    <w:rsid w:val="000103BA"/>
    <w:rsid w:val="00015D88"/>
    <w:rsid w:val="000332AB"/>
    <w:rsid w:val="00035232"/>
    <w:rsid w:val="00036649"/>
    <w:rsid w:val="00042C98"/>
    <w:rsid w:val="00043A17"/>
    <w:rsid w:val="00052DF0"/>
    <w:rsid w:val="00053702"/>
    <w:rsid w:val="00063DC8"/>
    <w:rsid w:val="00073490"/>
    <w:rsid w:val="00086D76"/>
    <w:rsid w:val="000B1D62"/>
    <w:rsid w:val="000B2C3F"/>
    <w:rsid w:val="000B52D1"/>
    <w:rsid w:val="000C2DF0"/>
    <w:rsid w:val="000D276E"/>
    <w:rsid w:val="000D4FA7"/>
    <w:rsid w:val="000D6BBB"/>
    <w:rsid w:val="000D6DD8"/>
    <w:rsid w:val="000D7DCD"/>
    <w:rsid w:val="000F3C56"/>
    <w:rsid w:val="000F7B5A"/>
    <w:rsid w:val="001074BD"/>
    <w:rsid w:val="00107FE8"/>
    <w:rsid w:val="001132CE"/>
    <w:rsid w:val="00113552"/>
    <w:rsid w:val="00122B0E"/>
    <w:rsid w:val="00135CF3"/>
    <w:rsid w:val="00143B77"/>
    <w:rsid w:val="00145734"/>
    <w:rsid w:val="00150BFF"/>
    <w:rsid w:val="001534A6"/>
    <w:rsid w:val="001575D4"/>
    <w:rsid w:val="001737F0"/>
    <w:rsid w:val="001746C1"/>
    <w:rsid w:val="001755C6"/>
    <w:rsid w:val="0018422F"/>
    <w:rsid w:val="00197C62"/>
    <w:rsid w:val="001A0491"/>
    <w:rsid w:val="001A3C2A"/>
    <w:rsid w:val="001A7915"/>
    <w:rsid w:val="001A7CB7"/>
    <w:rsid w:val="001B4887"/>
    <w:rsid w:val="001B6E59"/>
    <w:rsid w:val="001D499F"/>
    <w:rsid w:val="001E7698"/>
    <w:rsid w:val="001E7A2A"/>
    <w:rsid w:val="001F2E26"/>
    <w:rsid w:val="001F5F30"/>
    <w:rsid w:val="001F6EC2"/>
    <w:rsid w:val="00200FC9"/>
    <w:rsid w:val="002011DD"/>
    <w:rsid w:val="00207535"/>
    <w:rsid w:val="002125B2"/>
    <w:rsid w:val="00212E70"/>
    <w:rsid w:val="002407BC"/>
    <w:rsid w:val="00246801"/>
    <w:rsid w:val="00254CA5"/>
    <w:rsid w:val="002652F1"/>
    <w:rsid w:val="002804E2"/>
    <w:rsid w:val="002841AE"/>
    <w:rsid w:val="00285D84"/>
    <w:rsid w:val="00286C83"/>
    <w:rsid w:val="00286D5A"/>
    <w:rsid w:val="002921DB"/>
    <w:rsid w:val="00293CAA"/>
    <w:rsid w:val="00293E4D"/>
    <w:rsid w:val="002A44B7"/>
    <w:rsid w:val="002B2C45"/>
    <w:rsid w:val="002B43EB"/>
    <w:rsid w:val="002C06F4"/>
    <w:rsid w:val="002C14CE"/>
    <w:rsid w:val="002C70DD"/>
    <w:rsid w:val="002D05B9"/>
    <w:rsid w:val="002D2B8A"/>
    <w:rsid w:val="002D60FE"/>
    <w:rsid w:val="002E3804"/>
    <w:rsid w:val="002F757E"/>
    <w:rsid w:val="0030249E"/>
    <w:rsid w:val="00313AE6"/>
    <w:rsid w:val="0031538C"/>
    <w:rsid w:val="0032346B"/>
    <w:rsid w:val="003300A2"/>
    <w:rsid w:val="00331A78"/>
    <w:rsid w:val="003338D2"/>
    <w:rsid w:val="003537A9"/>
    <w:rsid w:val="003569F7"/>
    <w:rsid w:val="00365CEA"/>
    <w:rsid w:val="00370F8E"/>
    <w:rsid w:val="003741F0"/>
    <w:rsid w:val="0038371C"/>
    <w:rsid w:val="003852B8"/>
    <w:rsid w:val="00391B2F"/>
    <w:rsid w:val="003C2DF1"/>
    <w:rsid w:val="003C3EEC"/>
    <w:rsid w:val="003C5794"/>
    <w:rsid w:val="003D38F2"/>
    <w:rsid w:val="003E39FC"/>
    <w:rsid w:val="003E5690"/>
    <w:rsid w:val="004010AE"/>
    <w:rsid w:val="00410AF9"/>
    <w:rsid w:val="004402E4"/>
    <w:rsid w:val="00440898"/>
    <w:rsid w:val="00441AD4"/>
    <w:rsid w:val="004451D3"/>
    <w:rsid w:val="00450A8B"/>
    <w:rsid w:val="00455046"/>
    <w:rsid w:val="00456BA9"/>
    <w:rsid w:val="004678E3"/>
    <w:rsid w:val="00471F06"/>
    <w:rsid w:val="00482F58"/>
    <w:rsid w:val="0048615A"/>
    <w:rsid w:val="00486A42"/>
    <w:rsid w:val="00493652"/>
    <w:rsid w:val="004B03B0"/>
    <w:rsid w:val="00506676"/>
    <w:rsid w:val="00513063"/>
    <w:rsid w:val="00514FA6"/>
    <w:rsid w:val="0051602A"/>
    <w:rsid w:val="00531A77"/>
    <w:rsid w:val="00536929"/>
    <w:rsid w:val="00537060"/>
    <w:rsid w:val="0056362A"/>
    <w:rsid w:val="005806B4"/>
    <w:rsid w:val="0058075D"/>
    <w:rsid w:val="0058130C"/>
    <w:rsid w:val="00585E60"/>
    <w:rsid w:val="00597743"/>
    <w:rsid w:val="005A2744"/>
    <w:rsid w:val="005A33BF"/>
    <w:rsid w:val="005B1D76"/>
    <w:rsid w:val="005B7FA2"/>
    <w:rsid w:val="005C743B"/>
    <w:rsid w:val="005D502B"/>
    <w:rsid w:val="005F2C2A"/>
    <w:rsid w:val="005F3E3A"/>
    <w:rsid w:val="00612577"/>
    <w:rsid w:val="00632907"/>
    <w:rsid w:val="006339E8"/>
    <w:rsid w:val="00641163"/>
    <w:rsid w:val="0064679A"/>
    <w:rsid w:val="006541B4"/>
    <w:rsid w:val="00667A63"/>
    <w:rsid w:val="00693BA9"/>
    <w:rsid w:val="00695A53"/>
    <w:rsid w:val="006A0DDE"/>
    <w:rsid w:val="006A6303"/>
    <w:rsid w:val="006A6FF7"/>
    <w:rsid w:val="006B1490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31162"/>
    <w:rsid w:val="00734C5D"/>
    <w:rsid w:val="007468C6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546C"/>
    <w:rsid w:val="007B70FA"/>
    <w:rsid w:val="007D1297"/>
    <w:rsid w:val="007D2380"/>
    <w:rsid w:val="007D6C77"/>
    <w:rsid w:val="007E2C8D"/>
    <w:rsid w:val="007E6D0D"/>
    <w:rsid w:val="007F1023"/>
    <w:rsid w:val="007F2CED"/>
    <w:rsid w:val="00803E0F"/>
    <w:rsid w:val="00815F7A"/>
    <w:rsid w:val="0082046F"/>
    <w:rsid w:val="008222D6"/>
    <w:rsid w:val="008228A8"/>
    <w:rsid w:val="0082653F"/>
    <w:rsid w:val="00840852"/>
    <w:rsid w:val="00852AC8"/>
    <w:rsid w:val="00856775"/>
    <w:rsid w:val="00857333"/>
    <w:rsid w:val="008626AC"/>
    <w:rsid w:val="00862C17"/>
    <w:rsid w:val="00864082"/>
    <w:rsid w:val="00866156"/>
    <w:rsid w:val="0087356E"/>
    <w:rsid w:val="00874570"/>
    <w:rsid w:val="00881D2B"/>
    <w:rsid w:val="00890ACD"/>
    <w:rsid w:val="00891A80"/>
    <w:rsid w:val="00895750"/>
    <w:rsid w:val="008962DC"/>
    <w:rsid w:val="008A4132"/>
    <w:rsid w:val="008B3F5B"/>
    <w:rsid w:val="008C24B2"/>
    <w:rsid w:val="008C2541"/>
    <w:rsid w:val="008C4D2D"/>
    <w:rsid w:val="008C4E5A"/>
    <w:rsid w:val="008E67AC"/>
    <w:rsid w:val="008E73D2"/>
    <w:rsid w:val="008F3DF6"/>
    <w:rsid w:val="008F4EB1"/>
    <w:rsid w:val="00902090"/>
    <w:rsid w:val="009069F3"/>
    <w:rsid w:val="00907A74"/>
    <w:rsid w:val="00911FF9"/>
    <w:rsid w:val="00916FB4"/>
    <w:rsid w:val="009243F5"/>
    <w:rsid w:val="009331A9"/>
    <w:rsid w:val="009345D0"/>
    <w:rsid w:val="0095062C"/>
    <w:rsid w:val="00955EE3"/>
    <w:rsid w:val="0095707B"/>
    <w:rsid w:val="009627D2"/>
    <w:rsid w:val="00970B15"/>
    <w:rsid w:val="00975997"/>
    <w:rsid w:val="00985DFC"/>
    <w:rsid w:val="00990FD7"/>
    <w:rsid w:val="00994496"/>
    <w:rsid w:val="009A151B"/>
    <w:rsid w:val="009A2C31"/>
    <w:rsid w:val="009B26F9"/>
    <w:rsid w:val="009C4EA4"/>
    <w:rsid w:val="009C6795"/>
    <w:rsid w:val="009D4E94"/>
    <w:rsid w:val="009D6CE8"/>
    <w:rsid w:val="009E03EA"/>
    <w:rsid w:val="009E1C58"/>
    <w:rsid w:val="009F29C7"/>
    <w:rsid w:val="009F69DB"/>
    <w:rsid w:val="00A00D96"/>
    <w:rsid w:val="00A02221"/>
    <w:rsid w:val="00A12810"/>
    <w:rsid w:val="00A213F6"/>
    <w:rsid w:val="00A22DF8"/>
    <w:rsid w:val="00A25A6F"/>
    <w:rsid w:val="00A27BC9"/>
    <w:rsid w:val="00A35252"/>
    <w:rsid w:val="00A3618A"/>
    <w:rsid w:val="00A44968"/>
    <w:rsid w:val="00A44F8E"/>
    <w:rsid w:val="00A46FAD"/>
    <w:rsid w:val="00A54D2D"/>
    <w:rsid w:val="00A606A8"/>
    <w:rsid w:val="00A80EF1"/>
    <w:rsid w:val="00A8317F"/>
    <w:rsid w:val="00A90680"/>
    <w:rsid w:val="00A9452D"/>
    <w:rsid w:val="00AB2569"/>
    <w:rsid w:val="00AB2B59"/>
    <w:rsid w:val="00AC4647"/>
    <w:rsid w:val="00AE0582"/>
    <w:rsid w:val="00AE7688"/>
    <w:rsid w:val="00AF7D99"/>
    <w:rsid w:val="00B05CD4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91DD8"/>
    <w:rsid w:val="00B9310E"/>
    <w:rsid w:val="00BA3E21"/>
    <w:rsid w:val="00BA471D"/>
    <w:rsid w:val="00BA4CD1"/>
    <w:rsid w:val="00BA78D8"/>
    <w:rsid w:val="00BB170B"/>
    <w:rsid w:val="00BB59BD"/>
    <w:rsid w:val="00BB5E80"/>
    <w:rsid w:val="00BB7FDF"/>
    <w:rsid w:val="00BC1CB5"/>
    <w:rsid w:val="00BC228F"/>
    <w:rsid w:val="00BC3E9C"/>
    <w:rsid w:val="00BF0B9D"/>
    <w:rsid w:val="00BF4396"/>
    <w:rsid w:val="00BF561E"/>
    <w:rsid w:val="00C00BF6"/>
    <w:rsid w:val="00C05AC9"/>
    <w:rsid w:val="00C06FB5"/>
    <w:rsid w:val="00C13B2C"/>
    <w:rsid w:val="00C236D3"/>
    <w:rsid w:val="00C35250"/>
    <w:rsid w:val="00C50920"/>
    <w:rsid w:val="00C60915"/>
    <w:rsid w:val="00C63272"/>
    <w:rsid w:val="00C63CB1"/>
    <w:rsid w:val="00C66B76"/>
    <w:rsid w:val="00C754B3"/>
    <w:rsid w:val="00C76567"/>
    <w:rsid w:val="00C80E8B"/>
    <w:rsid w:val="00C81663"/>
    <w:rsid w:val="00C86717"/>
    <w:rsid w:val="00C93675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13582"/>
    <w:rsid w:val="00D14981"/>
    <w:rsid w:val="00D20460"/>
    <w:rsid w:val="00D33159"/>
    <w:rsid w:val="00D334A7"/>
    <w:rsid w:val="00D37E19"/>
    <w:rsid w:val="00D401D7"/>
    <w:rsid w:val="00D51642"/>
    <w:rsid w:val="00D521B7"/>
    <w:rsid w:val="00D524CC"/>
    <w:rsid w:val="00D547A0"/>
    <w:rsid w:val="00D70505"/>
    <w:rsid w:val="00D752A8"/>
    <w:rsid w:val="00D91FC2"/>
    <w:rsid w:val="00D955FC"/>
    <w:rsid w:val="00DA02B9"/>
    <w:rsid w:val="00DA2539"/>
    <w:rsid w:val="00DA5ECB"/>
    <w:rsid w:val="00DA621D"/>
    <w:rsid w:val="00DB2993"/>
    <w:rsid w:val="00DD7412"/>
    <w:rsid w:val="00DE3371"/>
    <w:rsid w:val="00E057DA"/>
    <w:rsid w:val="00E06D3B"/>
    <w:rsid w:val="00E31E0B"/>
    <w:rsid w:val="00E34D72"/>
    <w:rsid w:val="00E3513C"/>
    <w:rsid w:val="00E36FD0"/>
    <w:rsid w:val="00E3777E"/>
    <w:rsid w:val="00E41562"/>
    <w:rsid w:val="00E71F85"/>
    <w:rsid w:val="00E72677"/>
    <w:rsid w:val="00E73D62"/>
    <w:rsid w:val="00E75899"/>
    <w:rsid w:val="00E8292D"/>
    <w:rsid w:val="00E90566"/>
    <w:rsid w:val="00E96A2D"/>
    <w:rsid w:val="00EA367A"/>
    <w:rsid w:val="00EA5370"/>
    <w:rsid w:val="00EB01CB"/>
    <w:rsid w:val="00ED069E"/>
    <w:rsid w:val="00EE04FA"/>
    <w:rsid w:val="00EF3B6D"/>
    <w:rsid w:val="00F03661"/>
    <w:rsid w:val="00F11388"/>
    <w:rsid w:val="00F135A0"/>
    <w:rsid w:val="00F2301E"/>
    <w:rsid w:val="00F27955"/>
    <w:rsid w:val="00F36092"/>
    <w:rsid w:val="00F435DC"/>
    <w:rsid w:val="00F44164"/>
    <w:rsid w:val="00F4715D"/>
    <w:rsid w:val="00F533CB"/>
    <w:rsid w:val="00F64C8C"/>
    <w:rsid w:val="00F712C3"/>
    <w:rsid w:val="00F715CF"/>
    <w:rsid w:val="00F86450"/>
    <w:rsid w:val="00FB69E3"/>
    <w:rsid w:val="00FC526E"/>
    <w:rsid w:val="00FD2128"/>
    <w:rsid w:val="00FD2CC7"/>
    <w:rsid w:val="00FD39CA"/>
    <w:rsid w:val="00FD63F8"/>
    <w:rsid w:val="00FE2EF1"/>
    <w:rsid w:val="00FE61CD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A0F17C-F60C-4A38-85F4-902E089D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Zvraznn">
    <w:name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 w:cs="Tahoma"/>
      <w:sz w:val="16"/>
      <w:szCs w:val="16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ln">
    <w:name w:val="Strong"/>
    <w:uiPriority w:val="22"/>
    <w:qFormat/>
    <w:rsid w:val="0000286D"/>
    <w:rPr>
      <w:b/>
      <w:bCs/>
    </w:rPr>
  </w:style>
  <w:style w:type="character" w:customStyle="1" w:styleId="pull-right">
    <w:name w:val="pull-right"/>
    <w:basedOn w:val="Standardnpsmoodstavce"/>
    <w:rsid w:val="00BA3E21"/>
  </w:style>
  <w:style w:type="paragraph" w:styleId="Odstavecseseznamem">
    <w:name w:val="List Paragraph"/>
    <w:basedOn w:val="Normln"/>
    <w:uiPriority w:val="34"/>
    <w:qFormat/>
    <w:rsid w:val="00173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330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477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61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CA17-6600-4ACD-B10E-CE6A9C5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/>
  <LinksUpToDate>false</LinksUpToDate>
  <CharactersWithSpaces>3398</CharactersWithSpaces>
  <SharedDoc>false</SharedDoc>
  <HLinks>
    <vt:vector size="6" baseType="variant"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Eva</cp:lastModifiedBy>
  <cp:revision>2</cp:revision>
  <cp:lastPrinted>2015-02-05T15:33:00Z</cp:lastPrinted>
  <dcterms:created xsi:type="dcterms:W3CDTF">2020-01-06T14:20:00Z</dcterms:created>
  <dcterms:modified xsi:type="dcterms:W3CDTF">2020-01-06T14:20:00Z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</Properties>
</file>